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>Специально оборудованные учебные кабинеты не имеются</w:t>
      </w:r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Объекты для проведения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практических занятий, приспособленных для использования инвалидами и лицами с ограниченными возможностями здоровья не имеются</w:t>
      </w:r>
      <w:proofErr w:type="gramEnd"/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Библиотека, приспособленная для использования инвалидами и лицами с ограниченными возможностями здоровья не имеются</w:t>
      </w:r>
      <w:proofErr w:type="gramEnd"/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Объекты спорта, приспособленные для использования инвалидами и лицами с ограниченными возможностями здоровья не имеются</w:t>
      </w:r>
      <w:proofErr w:type="gramEnd"/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Средства обучения и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воспитания, приспособленные для использования инвалидами и лицами с ограниченными возможностями здоровья не имеются</w:t>
      </w:r>
      <w:proofErr w:type="gramEnd"/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Обеспечение беспрепятственного доступа в здания образовательной организации </w:t>
      </w:r>
      <w:r>
        <w:rPr>
          <w:rFonts w:ascii="Arial" w:hAnsi="Arial" w:cs="Arial"/>
          <w:color w:val="000000"/>
          <w:sz w:val="18"/>
          <w:szCs w:val="18"/>
        </w:rPr>
        <w:t xml:space="preserve">не </w:t>
      </w:r>
      <w:r>
        <w:rPr>
          <w:rFonts w:ascii="Arial" w:hAnsi="Arial" w:cs="Arial"/>
          <w:color w:val="000000"/>
          <w:sz w:val="18"/>
          <w:szCs w:val="18"/>
        </w:rPr>
        <w:t>имеется</w:t>
      </w:r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Специальные условия питания не имеются</w:t>
      </w:r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Специальные условия охраны здоровья не имеются</w:t>
      </w:r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Доступ к информационным системам и информационно-телекоммуникационным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сетям, приспособленным для использования инвалидами и лицами с ограниченными возможностями здоровья не имеются</w:t>
      </w:r>
      <w:proofErr w:type="gramEnd"/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Электронные образовательные ресурсы, к которым обеспечивается доступ инвалидов и лиц с ограниченными возможностями здоровья не имеются</w:t>
      </w:r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Специальные технические средства обучения коллективного и индивидуального пользования не имеются</w:t>
      </w:r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Наличие условий для беспрепятственного доступа в общежитие, интернат (общежития и интерната нет)</w:t>
      </w:r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 (общежития и интерната нет)</w:t>
      </w:r>
    </w:p>
    <w:p w:rsidR="00214E23" w:rsidRDefault="00214E23" w:rsidP="00214E2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Количество детей с ОВЗ - </w:t>
      </w:r>
      <w:r>
        <w:rPr>
          <w:rFonts w:ascii="Arial" w:hAnsi="Arial" w:cs="Arial"/>
          <w:color w:val="000000"/>
          <w:sz w:val="18"/>
          <w:szCs w:val="18"/>
        </w:rPr>
        <w:t>0</w:t>
      </w:r>
      <w:r>
        <w:rPr>
          <w:rFonts w:ascii="Arial" w:hAnsi="Arial" w:cs="Arial"/>
          <w:color w:val="000000"/>
          <w:sz w:val="18"/>
          <w:szCs w:val="18"/>
        </w:rPr>
        <w:t xml:space="preserve">, инвалидов - </w:t>
      </w:r>
      <w:r>
        <w:rPr>
          <w:rFonts w:ascii="Arial" w:hAnsi="Arial" w:cs="Arial"/>
          <w:color w:val="000000"/>
          <w:sz w:val="18"/>
          <w:szCs w:val="18"/>
        </w:rPr>
        <w:t>0</w:t>
      </w:r>
      <w:r>
        <w:rPr>
          <w:rFonts w:ascii="Arial" w:hAnsi="Arial" w:cs="Arial"/>
          <w:color w:val="000000"/>
          <w:sz w:val="18"/>
          <w:szCs w:val="18"/>
        </w:rPr>
        <w:t> </w:t>
      </w:r>
    </w:p>
    <w:p w:rsidR="00E75379" w:rsidRDefault="00E75379"/>
    <w:sectPr w:rsidR="00E75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E23"/>
    <w:rsid w:val="00214E23"/>
    <w:rsid w:val="00676B25"/>
    <w:rsid w:val="00DD639E"/>
    <w:rsid w:val="00E7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Большие  Атряси</dc:creator>
  <cp:lastModifiedBy>Большие  Атряси</cp:lastModifiedBy>
  <cp:revision>2</cp:revision>
  <dcterms:created xsi:type="dcterms:W3CDTF">2022-02-02T05:46:00Z</dcterms:created>
  <dcterms:modified xsi:type="dcterms:W3CDTF">2022-02-02T05:46:00Z</dcterms:modified>
</cp:coreProperties>
</file>